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E72F" w14:textId="77777777" w:rsidR="00491C1E" w:rsidRPr="00071DCB" w:rsidRDefault="00491C1E">
      <w:pPr>
        <w:rPr>
          <w:rFonts w:ascii="Bookman Old Style" w:hAnsi="Bookman Old Style"/>
          <w:b/>
          <w:sz w:val="24"/>
          <w:szCs w:val="24"/>
        </w:rPr>
      </w:pPr>
      <w:r w:rsidRPr="00071DCB">
        <w:rPr>
          <w:rFonts w:ascii="Bookman Old Style" w:hAnsi="Bookman Old Style"/>
          <w:b/>
          <w:sz w:val="24"/>
          <w:szCs w:val="24"/>
        </w:rPr>
        <w:t>PLANNING APPLICATION NO: LCC/2022/003</w:t>
      </w:r>
    </w:p>
    <w:p w14:paraId="7025F0CE" w14:textId="76EAAF72" w:rsidR="00491C1E" w:rsidRPr="00071DCB" w:rsidRDefault="00491C1E">
      <w:pPr>
        <w:rPr>
          <w:rFonts w:ascii="Bookman Old Style" w:hAnsi="Bookman Old Style"/>
          <w:b/>
          <w:sz w:val="24"/>
          <w:szCs w:val="24"/>
        </w:rPr>
      </w:pPr>
      <w:r w:rsidRPr="00071DCB">
        <w:rPr>
          <w:rFonts w:ascii="Bookman Old Style" w:hAnsi="Bookman Old Style"/>
          <w:b/>
          <w:sz w:val="24"/>
          <w:szCs w:val="24"/>
        </w:rPr>
        <w:t>DEMOLITION OF EXISTING</w:t>
      </w:r>
      <w:r w:rsidR="00695B7D" w:rsidRPr="00071DCB">
        <w:rPr>
          <w:rFonts w:ascii="Bookman Old Style" w:hAnsi="Bookman Old Style"/>
          <w:b/>
          <w:sz w:val="24"/>
          <w:szCs w:val="24"/>
        </w:rPr>
        <w:t xml:space="preserve"> BUILDING AND ERECTION OF </w:t>
      </w:r>
      <w:r w:rsidR="00AD4332" w:rsidRPr="00071DCB">
        <w:rPr>
          <w:rFonts w:ascii="Bookman Old Style" w:hAnsi="Bookman Old Style"/>
          <w:b/>
          <w:sz w:val="24"/>
          <w:szCs w:val="24"/>
        </w:rPr>
        <w:t>PURPOSE-BUILT</w:t>
      </w:r>
      <w:r w:rsidRPr="00071DCB">
        <w:rPr>
          <w:rFonts w:ascii="Bookman Old Style" w:hAnsi="Bookman Old Style"/>
          <w:b/>
          <w:sz w:val="24"/>
          <w:szCs w:val="24"/>
        </w:rPr>
        <w:t xml:space="preserve"> BUILDING (AND ANCILLARY STRUCTURES) TO HOUSE HIGH TREATMENT FACILITY FOR THE MANAGEMENT OF MEDICAL WASTE.</w:t>
      </w:r>
    </w:p>
    <w:p w14:paraId="1A5FE36C" w14:textId="5BDA1A8C" w:rsidR="004E77AC" w:rsidRPr="00071DCB" w:rsidRDefault="004D3CA8">
      <w:pPr>
        <w:rPr>
          <w:rFonts w:ascii="Bookman Old Style" w:hAnsi="Bookman Old Style"/>
          <w:b/>
          <w:sz w:val="24"/>
          <w:szCs w:val="24"/>
        </w:rPr>
      </w:pPr>
      <w:r w:rsidRPr="00071DCB">
        <w:rPr>
          <w:rFonts w:ascii="Bookman Old Style" w:hAnsi="Bookman Old Style"/>
          <w:b/>
          <w:sz w:val="24"/>
          <w:szCs w:val="24"/>
        </w:rPr>
        <w:t>FROM SIMONSWOOD</w:t>
      </w:r>
      <w:r w:rsidR="004E77AC" w:rsidRPr="00071DCB">
        <w:rPr>
          <w:rFonts w:ascii="Bookman Old Style" w:hAnsi="Bookman Old Style"/>
          <w:b/>
          <w:sz w:val="24"/>
          <w:szCs w:val="24"/>
        </w:rPr>
        <w:t xml:space="preserve"> </w:t>
      </w:r>
      <w:proofErr w:type="gramStart"/>
      <w:r w:rsidR="004E77AC" w:rsidRPr="00071DCB">
        <w:rPr>
          <w:rFonts w:ascii="Bookman Old Style" w:hAnsi="Bookman Old Style"/>
          <w:b/>
          <w:sz w:val="24"/>
          <w:szCs w:val="24"/>
        </w:rPr>
        <w:t>PARISH  COUCIL</w:t>
      </w:r>
      <w:proofErr w:type="gramEnd"/>
    </w:p>
    <w:p w14:paraId="6BA457E9" w14:textId="59396485" w:rsidR="004E77AC" w:rsidRPr="00071DCB" w:rsidRDefault="004E77AC">
      <w:pPr>
        <w:rPr>
          <w:rFonts w:ascii="Bookman Old Style" w:hAnsi="Bookman Old Style"/>
          <w:b/>
          <w:sz w:val="24"/>
          <w:szCs w:val="24"/>
        </w:rPr>
      </w:pPr>
      <w:r w:rsidRPr="00071DCB">
        <w:rPr>
          <w:rFonts w:ascii="Bookman Old Style" w:hAnsi="Bookman Old Style"/>
          <w:b/>
          <w:sz w:val="24"/>
          <w:szCs w:val="24"/>
        </w:rPr>
        <w:t>RE:  ATKINS report dated 28 September 2022</w:t>
      </w:r>
    </w:p>
    <w:p w14:paraId="564A6D8C" w14:textId="1DB525CD" w:rsidR="004E77AC" w:rsidRPr="00071DCB" w:rsidRDefault="004E77AC">
      <w:pPr>
        <w:rPr>
          <w:rFonts w:ascii="Bookman Old Style" w:hAnsi="Bookman Old Style"/>
          <w:sz w:val="24"/>
          <w:szCs w:val="24"/>
        </w:rPr>
      </w:pPr>
      <w:proofErr w:type="gramStart"/>
      <w:r w:rsidRPr="00071DCB">
        <w:rPr>
          <w:rFonts w:ascii="Bookman Old Style" w:hAnsi="Bookman Old Style"/>
          <w:sz w:val="24"/>
          <w:szCs w:val="24"/>
        </w:rPr>
        <w:t>Firstly</w:t>
      </w:r>
      <w:proofErr w:type="gramEnd"/>
      <w:r w:rsidRPr="00071DCB">
        <w:rPr>
          <w:rFonts w:ascii="Bookman Old Style" w:hAnsi="Bookman Old Style"/>
          <w:sz w:val="24"/>
          <w:szCs w:val="24"/>
        </w:rPr>
        <w:t xml:space="preserve"> we would like to make it known that SPC consider that this report should ha</w:t>
      </w:r>
      <w:r w:rsidR="003F2FC8" w:rsidRPr="00071DCB">
        <w:rPr>
          <w:rFonts w:ascii="Bookman Old Style" w:hAnsi="Bookman Old Style"/>
          <w:sz w:val="24"/>
          <w:szCs w:val="24"/>
        </w:rPr>
        <w:t>ve been</w:t>
      </w:r>
      <w:r w:rsidR="00491C1E" w:rsidRPr="00071DCB">
        <w:rPr>
          <w:rFonts w:ascii="Bookman Old Style" w:hAnsi="Bookman Old Style"/>
          <w:sz w:val="24"/>
          <w:szCs w:val="24"/>
        </w:rPr>
        <w:t xml:space="preserve"> made available </w:t>
      </w:r>
      <w:r w:rsidRPr="00071DCB">
        <w:rPr>
          <w:rFonts w:ascii="Bookman Old Style" w:hAnsi="Bookman Old Style"/>
          <w:sz w:val="24"/>
          <w:szCs w:val="24"/>
        </w:rPr>
        <w:t xml:space="preserve">to the Planning Committee </w:t>
      </w:r>
      <w:r w:rsidR="003F2FC8" w:rsidRPr="00071DCB">
        <w:rPr>
          <w:rFonts w:ascii="Bookman Old Style" w:hAnsi="Bookman Old Style"/>
          <w:sz w:val="24"/>
          <w:szCs w:val="24"/>
        </w:rPr>
        <w:t xml:space="preserve">for their information and consideration </w:t>
      </w:r>
      <w:r w:rsidRPr="00071DCB">
        <w:rPr>
          <w:rFonts w:ascii="Bookman Old Style" w:hAnsi="Bookman Old Style"/>
          <w:sz w:val="24"/>
          <w:szCs w:val="24"/>
        </w:rPr>
        <w:t>prior to the ORIGINAL Planning Meeting</w:t>
      </w:r>
      <w:r w:rsidR="003F2FC8" w:rsidRPr="00071DCB">
        <w:rPr>
          <w:rFonts w:ascii="Bookman Old Style" w:hAnsi="Bookman Old Style"/>
          <w:sz w:val="24"/>
          <w:szCs w:val="24"/>
        </w:rPr>
        <w:t>.</w:t>
      </w:r>
      <w:r w:rsidRPr="00071DCB">
        <w:rPr>
          <w:rFonts w:ascii="Bookman Old Style" w:hAnsi="Bookman Old Style"/>
          <w:sz w:val="24"/>
          <w:szCs w:val="24"/>
        </w:rPr>
        <w:t xml:space="preserve"> Although we are not technically trained in the aspects of this </w:t>
      </w:r>
      <w:proofErr w:type="gramStart"/>
      <w:r w:rsidRPr="00071DCB">
        <w:rPr>
          <w:rFonts w:ascii="Bookman Old Style" w:hAnsi="Bookman Old Style"/>
          <w:sz w:val="24"/>
          <w:szCs w:val="24"/>
        </w:rPr>
        <w:t>report</w:t>
      </w:r>
      <w:proofErr w:type="gramEnd"/>
      <w:r w:rsidRPr="00071DCB">
        <w:rPr>
          <w:rFonts w:ascii="Bookman Old Style" w:hAnsi="Bookman Old Style"/>
          <w:sz w:val="24"/>
          <w:szCs w:val="24"/>
        </w:rPr>
        <w:t xml:space="preserve"> we find it very disturbing that there are so many negative comments in the conclusion of this report.  We are dealing with the health of residents here and surely answers should be in black or white??</w:t>
      </w:r>
    </w:p>
    <w:p w14:paraId="00D26937" w14:textId="77777777" w:rsidR="004E77AC" w:rsidRPr="00071DCB" w:rsidRDefault="004E77AC">
      <w:pPr>
        <w:rPr>
          <w:rFonts w:ascii="Bookman Old Style" w:hAnsi="Bookman Old Style"/>
          <w:sz w:val="24"/>
          <w:szCs w:val="24"/>
        </w:rPr>
      </w:pPr>
      <w:r w:rsidRPr="00071DCB">
        <w:rPr>
          <w:rFonts w:ascii="Bookman Old Style" w:hAnsi="Bookman Old Style"/>
          <w:sz w:val="24"/>
          <w:szCs w:val="24"/>
        </w:rPr>
        <w:t xml:space="preserve">We note in the column indicating ‘Actions proposed by Atkins’ , items 6 , 28, 29, 33 , 35 ,37 ,41 ,43 ,44 ,45,  48, 52, 57, 62, 70, 74, 78, </w:t>
      </w:r>
      <w:r w:rsidR="00491C1E" w:rsidRPr="00071DCB">
        <w:rPr>
          <w:rFonts w:ascii="Bookman Old Style" w:hAnsi="Bookman Old Style"/>
          <w:sz w:val="24"/>
          <w:szCs w:val="24"/>
        </w:rPr>
        <w:t xml:space="preserve">84 - </w:t>
      </w:r>
      <w:r w:rsidRPr="00071DCB">
        <w:rPr>
          <w:rFonts w:ascii="Bookman Old Style" w:hAnsi="Bookman Old Style"/>
          <w:sz w:val="24"/>
          <w:szCs w:val="24"/>
        </w:rPr>
        <w:t xml:space="preserve">  That some of these actions have </w:t>
      </w:r>
      <w:r w:rsidRPr="00071DCB">
        <w:rPr>
          <w:rFonts w:ascii="Bookman Old Style" w:hAnsi="Bookman Old Style"/>
          <w:b/>
          <w:sz w:val="24"/>
          <w:szCs w:val="24"/>
        </w:rPr>
        <w:t>not been  carried out by Culzean</w:t>
      </w:r>
      <w:r w:rsidRPr="00071DCB">
        <w:rPr>
          <w:rFonts w:ascii="Bookman Old Style" w:hAnsi="Bookman Old Style"/>
          <w:sz w:val="24"/>
          <w:szCs w:val="24"/>
        </w:rPr>
        <w:t xml:space="preserve"> or they are highlighted as </w:t>
      </w:r>
      <w:r w:rsidRPr="00071DCB">
        <w:rPr>
          <w:rFonts w:ascii="Bookman Old Style" w:hAnsi="Bookman Old Style"/>
          <w:b/>
          <w:sz w:val="24"/>
          <w:szCs w:val="24"/>
        </w:rPr>
        <w:t>‘refer to permitting’</w:t>
      </w:r>
      <w:r w:rsidRPr="00071DCB">
        <w:rPr>
          <w:rFonts w:ascii="Bookman Old Style" w:hAnsi="Bookman Old Style"/>
          <w:sz w:val="24"/>
          <w:szCs w:val="24"/>
        </w:rPr>
        <w:t>.  Do Atkins simply accept these answers?</w:t>
      </w:r>
    </w:p>
    <w:p w14:paraId="5EA1646C" w14:textId="251E1D34" w:rsidR="004E77AC" w:rsidRPr="00071DCB" w:rsidRDefault="004E77AC">
      <w:pPr>
        <w:rPr>
          <w:rFonts w:ascii="Bookman Old Style" w:hAnsi="Bookman Old Style"/>
          <w:sz w:val="24"/>
          <w:szCs w:val="24"/>
        </w:rPr>
      </w:pPr>
      <w:r w:rsidRPr="00071DCB">
        <w:rPr>
          <w:rFonts w:ascii="Bookman Old Style" w:hAnsi="Bookman Old Style"/>
          <w:sz w:val="24"/>
          <w:szCs w:val="24"/>
        </w:rPr>
        <w:t xml:space="preserve">On the conclusion page Atkins use this negative </w:t>
      </w:r>
      <w:r w:rsidR="004D3CA8" w:rsidRPr="00071DCB">
        <w:rPr>
          <w:rFonts w:ascii="Bookman Old Style" w:hAnsi="Bookman Old Style"/>
          <w:sz w:val="24"/>
          <w:szCs w:val="24"/>
        </w:rPr>
        <w:t>terminology: -</w:t>
      </w:r>
    </w:p>
    <w:p w14:paraId="70966BAF" w14:textId="6B841EF4" w:rsidR="004E77AC" w:rsidRPr="00071DCB" w:rsidRDefault="004E77AC">
      <w:pPr>
        <w:rPr>
          <w:rFonts w:ascii="Bookman Old Style" w:hAnsi="Bookman Old Style"/>
          <w:sz w:val="24"/>
          <w:szCs w:val="24"/>
        </w:rPr>
      </w:pPr>
      <w:r w:rsidRPr="00071DCB">
        <w:rPr>
          <w:rFonts w:ascii="Bookman Old Style" w:hAnsi="Bookman Old Style"/>
          <w:sz w:val="24"/>
          <w:szCs w:val="24"/>
        </w:rPr>
        <w:t xml:space="preserve">PARAGRPH </w:t>
      </w:r>
      <w:proofErr w:type="gramStart"/>
      <w:r w:rsidRPr="00071DCB">
        <w:rPr>
          <w:rFonts w:ascii="Bookman Old Style" w:hAnsi="Bookman Old Style"/>
          <w:sz w:val="24"/>
          <w:szCs w:val="24"/>
        </w:rPr>
        <w:t xml:space="preserve">1  </w:t>
      </w:r>
      <w:r w:rsidRPr="00071DCB">
        <w:rPr>
          <w:rFonts w:ascii="Bookman Old Style" w:hAnsi="Bookman Old Style"/>
          <w:sz w:val="24"/>
          <w:szCs w:val="24"/>
        </w:rPr>
        <w:tab/>
      </w:r>
      <w:proofErr w:type="gramEnd"/>
      <w:r w:rsidRPr="00071DCB">
        <w:rPr>
          <w:rFonts w:ascii="Bookman Old Style" w:hAnsi="Bookman Old Style"/>
          <w:sz w:val="24"/>
          <w:szCs w:val="24"/>
        </w:rPr>
        <w:t>‘</w:t>
      </w:r>
      <w:r w:rsidRPr="00071DCB">
        <w:rPr>
          <w:rFonts w:ascii="Bookman Old Style" w:hAnsi="Bookman Old Style"/>
          <w:b/>
          <w:sz w:val="24"/>
          <w:szCs w:val="24"/>
        </w:rPr>
        <w:t>generally</w:t>
      </w:r>
      <w:r w:rsidR="00491C1E" w:rsidRPr="00071DCB">
        <w:rPr>
          <w:rFonts w:ascii="Bookman Old Style" w:hAnsi="Bookman Old Style"/>
          <w:b/>
          <w:sz w:val="24"/>
          <w:szCs w:val="24"/>
        </w:rPr>
        <w:t>’</w:t>
      </w:r>
      <w:r w:rsidRPr="00071DCB">
        <w:rPr>
          <w:rFonts w:ascii="Bookman Old Style" w:hAnsi="Bookman Old Style"/>
          <w:sz w:val="24"/>
          <w:szCs w:val="24"/>
        </w:rPr>
        <w:t xml:space="preserve"> found’</w:t>
      </w:r>
    </w:p>
    <w:p w14:paraId="55ADFA5B" w14:textId="77777777" w:rsidR="004E77AC" w:rsidRPr="00071DCB" w:rsidRDefault="004E77AC">
      <w:pPr>
        <w:rPr>
          <w:rFonts w:ascii="Bookman Old Style" w:hAnsi="Bookman Old Style"/>
          <w:sz w:val="24"/>
          <w:szCs w:val="24"/>
        </w:rPr>
      </w:pPr>
      <w:r w:rsidRPr="00071DCB">
        <w:rPr>
          <w:rFonts w:ascii="Bookman Old Style" w:hAnsi="Bookman Old Style"/>
          <w:sz w:val="24"/>
          <w:szCs w:val="24"/>
        </w:rPr>
        <w:t>PARAGRAPH 2</w:t>
      </w:r>
      <w:r w:rsidRPr="00071DCB">
        <w:rPr>
          <w:rFonts w:ascii="Bookman Old Style" w:hAnsi="Bookman Old Style"/>
          <w:sz w:val="24"/>
          <w:szCs w:val="24"/>
        </w:rPr>
        <w:tab/>
        <w:t>‘</w:t>
      </w:r>
      <w:r w:rsidRPr="00071DCB">
        <w:rPr>
          <w:rFonts w:ascii="Bookman Old Style" w:hAnsi="Bookman Old Style"/>
          <w:b/>
          <w:sz w:val="24"/>
          <w:szCs w:val="24"/>
        </w:rPr>
        <w:t>Most areas</w:t>
      </w:r>
      <w:r w:rsidRPr="00071DCB">
        <w:rPr>
          <w:rFonts w:ascii="Bookman Old Style" w:hAnsi="Bookman Old Style"/>
          <w:sz w:val="24"/>
          <w:szCs w:val="24"/>
        </w:rPr>
        <w:t xml:space="preserve"> that were identified for clarification’</w:t>
      </w:r>
    </w:p>
    <w:p w14:paraId="0E6A508D" w14:textId="77777777" w:rsidR="004E77AC" w:rsidRPr="00071DCB" w:rsidRDefault="004E77AC">
      <w:pPr>
        <w:rPr>
          <w:rFonts w:ascii="Bookman Old Style" w:hAnsi="Bookman Old Style"/>
          <w:sz w:val="24"/>
          <w:szCs w:val="24"/>
        </w:rPr>
      </w:pPr>
      <w:r w:rsidRPr="00071DCB">
        <w:rPr>
          <w:rFonts w:ascii="Bookman Old Style" w:hAnsi="Bookman Old Style"/>
          <w:sz w:val="24"/>
          <w:szCs w:val="24"/>
        </w:rPr>
        <w:t>PARAGRAPH 3</w:t>
      </w:r>
      <w:r w:rsidRPr="00071DCB">
        <w:rPr>
          <w:rFonts w:ascii="Bookman Old Style" w:hAnsi="Bookman Old Style"/>
          <w:sz w:val="24"/>
          <w:szCs w:val="24"/>
        </w:rPr>
        <w:tab/>
        <w:t>‘</w:t>
      </w:r>
      <w:r w:rsidRPr="00071DCB">
        <w:rPr>
          <w:rFonts w:ascii="Bookman Old Style" w:hAnsi="Bookman Old Style"/>
          <w:b/>
          <w:sz w:val="24"/>
          <w:szCs w:val="24"/>
        </w:rPr>
        <w:t>the Applicant states</w:t>
      </w:r>
      <w:r w:rsidR="00491C1E" w:rsidRPr="00071DCB">
        <w:rPr>
          <w:rFonts w:ascii="Bookman Old Style" w:hAnsi="Bookman Old Style"/>
          <w:b/>
          <w:sz w:val="24"/>
          <w:szCs w:val="24"/>
        </w:rPr>
        <w:t>’</w:t>
      </w:r>
    </w:p>
    <w:p w14:paraId="1FA0DC62" w14:textId="77777777" w:rsidR="004E77AC" w:rsidRPr="00071DCB" w:rsidRDefault="004E77AC">
      <w:pPr>
        <w:rPr>
          <w:rFonts w:ascii="Bookman Old Style" w:hAnsi="Bookman Old Style"/>
          <w:sz w:val="24"/>
          <w:szCs w:val="24"/>
        </w:rPr>
      </w:pPr>
      <w:r w:rsidRPr="00071DCB">
        <w:rPr>
          <w:rFonts w:ascii="Bookman Old Style" w:hAnsi="Bookman Old Style"/>
          <w:sz w:val="24"/>
          <w:szCs w:val="24"/>
        </w:rPr>
        <w:t>PARAGRAPH 4</w:t>
      </w:r>
      <w:r w:rsidRPr="00071DCB">
        <w:rPr>
          <w:rFonts w:ascii="Bookman Old Style" w:hAnsi="Bookman Old Style"/>
          <w:sz w:val="24"/>
          <w:szCs w:val="24"/>
        </w:rPr>
        <w:tab/>
        <w:t>‘</w:t>
      </w:r>
      <w:r w:rsidRPr="00071DCB">
        <w:rPr>
          <w:rFonts w:ascii="Bookman Old Style" w:hAnsi="Bookman Old Style"/>
          <w:b/>
          <w:sz w:val="24"/>
          <w:szCs w:val="24"/>
        </w:rPr>
        <w:t>’effects are not signific</w:t>
      </w:r>
      <w:r w:rsidR="00491C1E" w:rsidRPr="00071DCB">
        <w:rPr>
          <w:rFonts w:ascii="Bookman Old Style" w:hAnsi="Bookman Old Style"/>
          <w:b/>
          <w:sz w:val="24"/>
          <w:szCs w:val="24"/>
        </w:rPr>
        <w:t>a</w:t>
      </w:r>
      <w:r w:rsidRPr="00071DCB">
        <w:rPr>
          <w:rFonts w:ascii="Bookman Old Style" w:hAnsi="Bookman Old Style"/>
          <w:b/>
          <w:sz w:val="24"/>
          <w:szCs w:val="24"/>
        </w:rPr>
        <w:t>nt’</w:t>
      </w:r>
    </w:p>
    <w:p w14:paraId="74B923D3" w14:textId="77777777" w:rsidR="00071DCB" w:rsidRDefault="004E77AC" w:rsidP="00071DCB">
      <w:pPr>
        <w:spacing w:after="0" w:line="240" w:lineRule="auto"/>
        <w:rPr>
          <w:rFonts w:ascii="Bookman Old Style" w:hAnsi="Bookman Old Style"/>
          <w:sz w:val="24"/>
          <w:szCs w:val="24"/>
        </w:rPr>
      </w:pPr>
      <w:r w:rsidRPr="00071DCB">
        <w:rPr>
          <w:rFonts w:ascii="Bookman Old Style" w:hAnsi="Bookman Old Style"/>
          <w:sz w:val="24"/>
          <w:szCs w:val="24"/>
        </w:rPr>
        <w:t>PARAGRAPH 5</w:t>
      </w:r>
      <w:r w:rsidRPr="00071DCB">
        <w:rPr>
          <w:rFonts w:ascii="Bookman Old Style" w:hAnsi="Bookman Old Style"/>
          <w:sz w:val="24"/>
          <w:szCs w:val="24"/>
        </w:rPr>
        <w:tab/>
        <w:t xml:space="preserve">‘There are </w:t>
      </w:r>
      <w:proofErr w:type="gramStart"/>
      <w:r w:rsidRPr="00071DCB">
        <w:rPr>
          <w:rFonts w:ascii="Bookman Old Style" w:hAnsi="Bookman Old Style"/>
          <w:sz w:val="24"/>
          <w:szCs w:val="24"/>
        </w:rPr>
        <w:t>a few</w:t>
      </w:r>
      <w:proofErr w:type="gramEnd"/>
      <w:r w:rsidRPr="00071DCB">
        <w:rPr>
          <w:rFonts w:ascii="Bookman Old Style" w:hAnsi="Bookman Old Style"/>
          <w:sz w:val="24"/>
          <w:szCs w:val="24"/>
        </w:rPr>
        <w:t xml:space="preserve"> points which </w:t>
      </w:r>
      <w:r w:rsidR="00491C1E" w:rsidRPr="00071DCB">
        <w:rPr>
          <w:rFonts w:ascii="Bookman Old Style" w:hAnsi="Bookman Old Style"/>
          <w:sz w:val="24"/>
          <w:szCs w:val="24"/>
        </w:rPr>
        <w:t>‘</w:t>
      </w:r>
      <w:r w:rsidRPr="00071DCB">
        <w:rPr>
          <w:rFonts w:ascii="Bookman Old Style" w:hAnsi="Bookman Old Style"/>
          <w:b/>
          <w:sz w:val="24"/>
          <w:szCs w:val="24"/>
        </w:rPr>
        <w:t>we suggest</w:t>
      </w:r>
      <w:r w:rsidR="00491C1E" w:rsidRPr="00071DCB">
        <w:rPr>
          <w:rFonts w:ascii="Bookman Old Style" w:hAnsi="Bookman Old Style"/>
          <w:b/>
          <w:sz w:val="24"/>
          <w:szCs w:val="24"/>
        </w:rPr>
        <w:t>’</w:t>
      </w:r>
      <w:r w:rsidRPr="00071DCB">
        <w:rPr>
          <w:rFonts w:ascii="Bookman Old Style" w:hAnsi="Bookman Old Style"/>
          <w:sz w:val="24"/>
          <w:szCs w:val="24"/>
        </w:rPr>
        <w:t xml:space="preserve"> can be </w:t>
      </w:r>
    </w:p>
    <w:p w14:paraId="7933670D" w14:textId="4F652CB0" w:rsidR="004E77AC" w:rsidRPr="00071DCB" w:rsidRDefault="00071DCB" w:rsidP="00071DCB">
      <w:pPr>
        <w:spacing w:after="0" w:line="240" w:lineRule="auto"/>
        <w:rPr>
          <w:rFonts w:ascii="Bookman Old Style" w:hAnsi="Bookman Old Style"/>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addressed at permitting stage …</w:t>
      </w:r>
    </w:p>
    <w:p w14:paraId="43A106A8" w14:textId="77777777" w:rsidR="00071DCB" w:rsidRDefault="00071DCB" w:rsidP="00071DCB">
      <w:pPr>
        <w:spacing w:after="0" w:line="240" w:lineRule="auto"/>
        <w:rPr>
          <w:rFonts w:ascii="Bookman Old Style" w:hAnsi="Bookman Old Style"/>
          <w:sz w:val="24"/>
          <w:szCs w:val="24"/>
        </w:rPr>
      </w:pPr>
    </w:p>
    <w:p w14:paraId="57DA6FB1" w14:textId="7F24D8E0" w:rsidR="00071DCB" w:rsidRDefault="004E77AC" w:rsidP="00071DCB">
      <w:pPr>
        <w:spacing w:after="0" w:line="240" w:lineRule="auto"/>
        <w:rPr>
          <w:rFonts w:ascii="Bookman Old Style" w:hAnsi="Bookman Old Style"/>
          <w:sz w:val="24"/>
          <w:szCs w:val="24"/>
        </w:rPr>
      </w:pPr>
      <w:r w:rsidRPr="00071DCB">
        <w:rPr>
          <w:rFonts w:ascii="Bookman Old Style" w:hAnsi="Bookman Old Style"/>
          <w:sz w:val="24"/>
          <w:szCs w:val="24"/>
        </w:rPr>
        <w:t>PARAGR</w:t>
      </w:r>
      <w:r w:rsidR="00491C1E" w:rsidRPr="00071DCB">
        <w:rPr>
          <w:rFonts w:ascii="Bookman Old Style" w:hAnsi="Bookman Old Style"/>
          <w:sz w:val="24"/>
          <w:szCs w:val="24"/>
        </w:rPr>
        <w:t>A</w:t>
      </w:r>
      <w:r w:rsidRPr="00071DCB">
        <w:rPr>
          <w:rFonts w:ascii="Bookman Old Style" w:hAnsi="Bookman Old Style"/>
          <w:sz w:val="24"/>
          <w:szCs w:val="24"/>
        </w:rPr>
        <w:t>PH 6</w:t>
      </w:r>
      <w:r w:rsidRPr="00071DCB">
        <w:rPr>
          <w:rFonts w:ascii="Bookman Old Style" w:hAnsi="Bookman Old Style"/>
          <w:sz w:val="24"/>
          <w:szCs w:val="24"/>
        </w:rPr>
        <w:tab/>
        <w:t>‘</w:t>
      </w:r>
      <w:r w:rsidRPr="00071DCB">
        <w:rPr>
          <w:rFonts w:ascii="Bookman Old Style" w:hAnsi="Bookman Old Style"/>
          <w:b/>
          <w:sz w:val="24"/>
          <w:szCs w:val="24"/>
        </w:rPr>
        <w:t>There is a question</w:t>
      </w:r>
      <w:r w:rsidR="00491C1E" w:rsidRPr="00071DCB">
        <w:rPr>
          <w:rFonts w:ascii="Bookman Old Style" w:hAnsi="Bookman Old Style"/>
          <w:b/>
          <w:sz w:val="24"/>
          <w:szCs w:val="24"/>
        </w:rPr>
        <w:t>’</w:t>
      </w:r>
      <w:r w:rsidRPr="00071DCB">
        <w:rPr>
          <w:rFonts w:ascii="Bookman Old Style" w:hAnsi="Bookman Old Style"/>
          <w:sz w:val="24"/>
          <w:szCs w:val="24"/>
        </w:rPr>
        <w:t xml:space="preserve"> still over the suitability of data from </w:t>
      </w:r>
    </w:p>
    <w:p w14:paraId="55FFBD42" w14:textId="52EAED94" w:rsidR="00071DCB" w:rsidRDefault="00071DCB" w:rsidP="00071DCB">
      <w:pPr>
        <w:spacing w:after="0" w:line="240" w:lineRule="auto"/>
        <w:rPr>
          <w:rFonts w:ascii="Bookman Old Style" w:hAnsi="Bookman Old Style"/>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 xml:space="preserve">older municipal waste/waste wood </w:t>
      </w:r>
    </w:p>
    <w:p w14:paraId="712A5E02" w14:textId="77777777" w:rsidR="00071DCB" w:rsidRDefault="00071DCB" w:rsidP="00071DCB">
      <w:pPr>
        <w:spacing w:after="0" w:line="240" w:lineRule="auto"/>
        <w:rPr>
          <w:rFonts w:ascii="Bookman Old Style" w:hAnsi="Bookman Old Style"/>
          <w:sz w:val="24"/>
          <w:szCs w:val="24"/>
        </w:rPr>
      </w:pPr>
      <w:r>
        <w:rPr>
          <w:rFonts w:ascii="Bookman Old Style" w:hAnsi="Bookman Old Style"/>
          <w:sz w:val="24"/>
          <w:szCs w:val="24"/>
        </w:rPr>
        <w:t xml:space="preserve">                             i</w:t>
      </w:r>
      <w:r w:rsidR="004E77AC" w:rsidRPr="00071DCB">
        <w:rPr>
          <w:rFonts w:ascii="Bookman Old Style" w:hAnsi="Bookman Old Style"/>
          <w:sz w:val="24"/>
          <w:szCs w:val="24"/>
        </w:rPr>
        <w:t>ncinerators……….</w:t>
      </w:r>
      <w:r w:rsidR="00491C1E" w:rsidRPr="00071DCB">
        <w:rPr>
          <w:rFonts w:ascii="Bookman Old Style" w:hAnsi="Bookman Old Style"/>
          <w:sz w:val="24"/>
          <w:szCs w:val="24"/>
        </w:rPr>
        <w:t>’</w:t>
      </w:r>
      <w:r w:rsidR="004E77AC" w:rsidRPr="00071DCB">
        <w:rPr>
          <w:rFonts w:ascii="Bookman Old Style" w:hAnsi="Bookman Old Style"/>
          <w:b/>
          <w:sz w:val="24"/>
          <w:szCs w:val="24"/>
        </w:rPr>
        <w:t>commonly accepted</w:t>
      </w:r>
      <w:r w:rsidR="00491C1E" w:rsidRPr="00071DCB">
        <w:rPr>
          <w:rFonts w:ascii="Bookman Old Style" w:hAnsi="Bookman Old Style"/>
          <w:b/>
          <w:sz w:val="24"/>
          <w:szCs w:val="24"/>
        </w:rPr>
        <w:t>’</w:t>
      </w:r>
      <w:r w:rsidR="004E77AC" w:rsidRPr="00071DCB">
        <w:rPr>
          <w:rFonts w:ascii="Bookman Old Style" w:hAnsi="Bookman Old Style"/>
          <w:sz w:val="24"/>
          <w:szCs w:val="24"/>
        </w:rPr>
        <w:t xml:space="preserve"> by the regulator </w:t>
      </w:r>
    </w:p>
    <w:p w14:paraId="44055A8E" w14:textId="2C7FF6A0" w:rsidR="004E77AC" w:rsidRPr="00071DCB" w:rsidRDefault="00071DCB" w:rsidP="00071DCB">
      <w:pPr>
        <w:spacing w:after="0" w:line="240" w:lineRule="auto"/>
        <w:rPr>
          <w:rFonts w:ascii="Bookman Old Style" w:hAnsi="Bookman Old Style"/>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in the absence of other data.</w:t>
      </w:r>
    </w:p>
    <w:p w14:paraId="28A3D327" w14:textId="77777777" w:rsidR="00071DCB" w:rsidRDefault="004E77AC" w:rsidP="00071DCB">
      <w:pPr>
        <w:spacing w:after="0" w:line="240" w:lineRule="auto"/>
        <w:rPr>
          <w:rFonts w:ascii="Bookman Old Style" w:hAnsi="Bookman Old Style"/>
          <w:sz w:val="24"/>
          <w:szCs w:val="24"/>
        </w:rPr>
      </w:pPr>
      <w:r w:rsidRPr="00071DCB">
        <w:rPr>
          <w:rFonts w:ascii="Bookman Old Style" w:hAnsi="Bookman Old Style"/>
          <w:sz w:val="24"/>
          <w:szCs w:val="24"/>
        </w:rPr>
        <w:tab/>
      </w:r>
      <w:r w:rsidRPr="00071DCB">
        <w:rPr>
          <w:rFonts w:ascii="Bookman Old Style" w:hAnsi="Bookman Old Style"/>
          <w:sz w:val="24"/>
          <w:szCs w:val="24"/>
        </w:rPr>
        <w:tab/>
      </w:r>
      <w:r w:rsidRPr="00071DCB">
        <w:rPr>
          <w:rFonts w:ascii="Bookman Old Style" w:hAnsi="Bookman Old Style"/>
          <w:sz w:val="24"/>
          <w:szCs w:val="24"/>
        </w:rPr>
        <w:tab/>
        <w:t>‘</w:t>
      </w:r>
      <w:proofErr w:type="gramStart"/>
      <w:r w:rsidRPr="00071DCB">
        <w:rPr>
          <w:rFonts w:ascii="Bookman Old Style" w:hAnsi="Bookman Old Style"/>
          <w:b/>
          <w:sz w:val="24"/>
          <w:szCs w:val="24"/>
        </w:rPr>
        <w:t>the</w:t>
      </w:r>
      <w:proofErr w:type="gramEnd"/>
      <w:r w:rsidRPr="00071DCB">
        <w:rPr>
          <w:rFonts w:ascii="Bookman Old Style" w:hAnsi="Bookman Old Style"/>
          <w:b/>
          <w:sz w:val="24"/>
          <w:szCs w:val="24"/>
        </w:rPr>
        <w:t xml:space="preserve"> assumption</w:t>
      </w:r>
      <w:r w:rsidR="00491C1E" w:rsidRPr="00071DCB">
        <w:rPr>
          <w:rFonts w:ascii="Bookman Old Style" w:hAnsi="Bookman Old Style"/>
          <w:b/>
          <w:sz w:val="24"/>
          <w:szCs w:val="24"/>
        </w:rPr>
        <w:t>’</w:t>
      </w:r>
      <w:r w:rsidRPr="00071DCB">
        <w:rPr>
          <w:rFonts w:ascii="Bookman Old Style" w:hAnsi="Bookman Old Style"/>
          <w:sz w:val="24"/>
          <w:szCs w:val="24"/>
        </w:rPr>
        <w:t xml:space="preserve"> can be supported with emissions</w:t>
      </w:r>
      <w:r w:rsidR="00071DCB">
        <w:rPr>
          <w:rFonts w:ascii="Bookman Old Style" w:hAnsi="Bookman Old Style"/>
          <w:sz w:val="24"/>
          <w:szCs w:val="24"/>
        </w:rPr>
        <w:t xml:space="preserve">  </w:t>
      </w:r>
    </w:p>
    <w:p w14:paraId="1C6FC4BE" w14:textId="2F453DCD" w:rsidR="004E77AC" w:rsidRDefault="00071DCB" w:rsidP="00071DCB">
      <w:pPr>
        <w:spacing w:after="0" w:line="240" w:lineRule="auto"/>
        <w:rPr>
          <w:rFonts w:ascii="Bookman Old Style" w:hAnsi="Bookman Old Style"/>
          <w:b/>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 xml:space="preserve">monitoring </w:t>
      </w:r>
      <w:proofErr w:type="gramStart"/>
      <w:r w:rsidR="004E77AC" w:rsidRPr="00071DCB">
        <w:rPr>
          <w:rFonts w:ascii="Bookman Old Style" w:hAnsi="Bookman Old Style"/>
          <w:sz w:val="24"/>
          <w:szCs w:val="24"/>
        </w:rPr>
        <w:t xml:space="preserve">data </w:t>
      </w:r>
      <w:r w:rsidR="004E77AC" w:rsidRPr="00071DCB">
        <w:rPr>
          <w:rFonts w:ascii="Bookman Old Style" w:hAnsi="Bookman Old Style"/>
          <w:b/>
          <w:sz w:val="24"/>
          <w:szCs w:val="24"/>
        </w:rPr>
        <w:t>,</w:t>
      </w:r>
      <w:proofErr w:type="gramEnd"/>
      <w:r w:rsidR="004E77AC" w:rsidRPr="00071DCB">
        <w:rPr>
          <w:rFonts w:ascii="Bookman Old Style" w:hAnsi="Bookman Old Style"/>
          <w:b/>
          <w:sz w:val="24"/>
          <w:szCs w:val="24"/>
        </w:rPr>
        <w:t xml:space="preserve"> </w:t>
      </w:r>
      <w:r w:rsidR="00491C1E" w:rsidRPr="00071DCB">
        <w:rPr>
          <w:rFonts w:ascii="Bookman Old Style" w:hAnsi="Bookman Old Style"/>
          <w:b/>
          <w:sz w:val="24"/>
          <w:szCs w:val="24"/>
        </w:rPr>
        <w:t>‘</w:t>
      </w:r>
      <w:r w:rsidR="004E77AC" w:rsidRPr="00071DCB">
        <w:rPr>
          <w:rFonts w:ascii="Bookman Old Style" w:hAnsi="Bookman Old Style"/>
          <w:b/>
          <w:sz w:val="24"/>
          <w:szCs w:val="24"/>
        </w:rPr>
        <w:t>once available’</w:t>
      </w:r>
    </w:p>
    <w:p w14:paraId="0E60B9E5" w14:textId="77777777" w:rsidR="00071DCB" w:rsidRPr="00071DCB" w:rsidRDefault="00071DCB" w:rsidP="00071DCB">
      <w:pPr>
        <w:spacing w:after="0" w:line="240" w:lineRule="auto"/>
        <w:rPr>
          <w:rFonts w:ascii="Bookman Old Style" w:hAnsi="Bookman Old Style"/>
          <w:sz w:val="24"/>
          <w:szCs w:val="24"/>
        </w:rPr>
      </w:pPr>
    </w:p>
    <w:p w14:paraId="2EFA4B10" w14:textId="77777777" w:rsidR="00071DCB" w:rsidRDefault="00491C1E" w:rsidP="00071DCB">
      <w:pPr>
        <w:spacing w:after="0" w:line="240" w:lineRule="auto"/>
        <w:rPr>
          <w:rFonts w:ascii="Bookman Old Style" w:hAnsi="Bookman Old Style"/>
          <w:sz w:val="24"/>
          <w:szCs w:val="24"/>
        </w:rPr>
      </w:pPr>
      <w:r w:rsidRPr="00071DCB">
        <w:rPr>
          <w:rFonts w:ascii="Bookman Old Style" w:hAnsi="Bookman Old Style"/>
          <w:sz w:val="24"/>
          <w:szCs w:val="24"/>
        </w:rPr>
        <w:t>PARAGRAPH 7</w:t>
      </w:r>
      <w:r w:rsidRPr="00071DCB">
        <w:rPr>
          <w:rFonts w:ascii="Bookman Old Style" w:hAnsi="Bookman Old Style"/>
          <w:sz w:val="24"/>
          <w:szCs w:val="24"/>
        </w:rPr>
        <w:tab/>
      </w:r>
      <w:r w:rsidR="004E77AC" w:rsidRPr="00071DCB">
        <w:rPr>
          <w:rFonts w:ascii="Bookman Old Style" w:hAnsi="Bookman Old Style"/>
          <w:sz w:val="24"/>
          <w:szCs w:val="24"/>
        </w:rPr>
        <w:t>‘</w:t>
      </w:r>
      <w:r w:rsidR="004E77AC" w:rsidRPr="00071DCB">
        <w:rPr>
          <w:rFonts w:ascii="Bookman Old Style" w:hAnsi="Bookman Old Style"/>
          <w:b/>
          <w:sz w:val="24"/>
          <w:szCs w:val="24"/>
        </w:rPr>
        <w:t>This appears to be</w:t>
      </w:r>
      <w:r w:rsidRPr="00071DCB">
        <w:rPr>
          <w:rFonts w:ascii="Bookman Old Style" w:hAnsi="Bookman Old Style"/>
          <w:b/>
          <w:sz w:val="24"/>
          <w:szCs w:val="24"/>
        </w:rPr>
        <w:t>’</w:t>
      </w:r>
      <w:r w:rsidR="004E77AC" w:rsidRPr="00071DCB">
        <w:rPr>
          <w:rFonts w:ascii="Bookman Old Style" w:hAnsi="Bookman Old Style"/>
          <w:sz w:val="24"/>
          <w:szCs w:val="24"/>
        </w:rPr>
        <w:t xml:space="preserve"> a common approach taken by </w:t>
      </w:r>
      <w:proofErr w:type="gramStart"/>
      <w:r w:rsidR="004E77AC" w:rsidRPr="00071DCB">
        <w:rPr>
          <w:rFonts w:ascii="Bookman Old Style" w:hAnsi="Bookman Old Style"/>
          <w:sz w:val="24"/>
          <w:szCs w:val="24"/>
        </w:rPr>
        <w:t>some</w:t>
      </w:r>
      <w:proofErr w:type="gramEnd"/>
      <w:r w:rsidR="004E77AC" w:rsidRPr="00071DCB">
        <w:rPr>
          <w:rFonts w:ascii="Bookman Old Style" w:hAnsi="Bookman Old Style"/>
          <w:sz w:val="24"/>
          <w:szCs w:val="24"/>
        </w:rPr>
        <w:t xml:space="preserve"> </w:t>
      </w:r>
    </w:p>
    <w:p w14:paraId="1EA364A4" w14:textId="77777777" w:rsidR="00071DCB" w:rsidRDefault="00071DCB" w:rsidP="00071DCB">
      <w:pPr>
        <w:spacing w:after="0" w:line="240" w:lineRule="auto"/>
        <w:rPr>
          <w:rFonts w:ascii="Bookman Old Style" w:hAnsi="Bookman Old Style"/>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 xml:space="preserve">applicants and has </w:t>
      </w:r>
      <w:proofErr w:type="gramStart"/>
      <w:r w:rsidR="004E77AC" w:rsidRPr="00071DCB">
        <w:rPr>
          <w:rFonts w:ascii="Bookman Old Style" w:hAnsi="Bookman Old Style"/>
          <w:sz w:val="24"/>
          <w:szCs w:val="24"/>
        </w:rPr>
        <w:t>been accepted</w:t>
      </w:r>
      <w:proofErr w:type="gramEnd"/>
      <w:r w:rsidR="004E77AC" w:rsidRPr="00071DCB">
        <w:rPr>
          <w:rFonts w:ascii="Bookman Old Style" w:hAnsi="Bookman Old Style"/>
          <w:sz w:val="24"/>
          <w:szCs w:val="24"/>
        </w:rPr>
        <w:t xml:space="preserve"> by the regulator but </w:t>
      </w:r>
    </w:p>
    <w:p w14:paraId="0A55D7DB" w14:textId="77777777" w:rsidR="00071DCB" w:rsidRDefault="00071DCB" w:rsidP="00071DCB">
      <w:pPr>
        <w:spacing w:after="0" w:line="240" w:lineRule="auto"/>
        <w:rPr>
          <w:rFonts w:ascii="Bookman Old Style" w:hAnsi="Bookman Old Style"/>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means that the maximum concentrations in the local</w:t>
      </w:r>
      <w:r>
        <w:rPr>
          <w:rFonts w:ascii="Bookman Old Style" w:hAnsi="Bookman Old Style"/>
          <w:sz w:val="24"/>
          <w:szCs w:val="24"/>
        </w:rPr>
        <w:t xml:space="preserve"> </w:t>
      </w:r>
    </w:p>
    <w:p w14:paraId="06DB679F" w14:textId="61C5AA39" w:rsidR="004E77AC" w:rsidRPr="00071DCB" w:rsidRDefault="00071DCB" w:rsidP="00071DCB">
      <w:pPr>
        <w:spacing w:after="0" w:line="240" w:lineRule="auto"/>
        <w:rPr>
          <w:rFonts w:ascii="Bookman Old Style" w:hAnsi="Bookman Old Style"/>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 xml:space="preserve">area </w:t>
      </w:r>
      <w:r>
        <w:rPr>
          <w:rFonts w:ascii="Bookman Old Style" w:hAnsi="Bookman Old Style"/>
          <w:sz w:val="24"/>
          <w:szCs w:val="24"/>
        </w:rPr>
        <w:t>h</w:t>
      </w:r>
      <w:r w:rsidR="004E77AC" w:rsidRPr="00071DCB">
        <w:rPr>
          <w:rFonts w:ascii="Bookman Old Style" w:hAnsi="Bookman Old Style"/>
          <w:sz w:val="24"/>
          <w:szCs w:val="24"/>
        </w:rPr>
        <w:t xml:space="preserve">ave not </w:t>
      </w:r>
      <w:proofErr w:type="gramStart"/>
      <w:r w:rsidR="004E77AC" w:rsidRPr="00071DCB">
        <w:rPr>
          <w:rFonts w:ascii="Bookman Old Style" w:hAnsi="Bookman Old Style"/>
          <w:sz w:val="24"/>
          <w:szCs w:val="24"/>
        </w:rPr>
        <w:t>been evaluated</w:t>
      </w:r>
      <w:proofErr w:type="gramEnd"/>
      <w:r w:rsidR="004E77AC" w:rsidRPr="00071DCB">
        <w:rPr>
          <w:rFonts w:ascii="Bookman Old Style" w:hAnsi="Bookman Old Style"/>
          <w:sz w:val="24"/>
          <w:szCs w:val="24"/>
        </w:rPr>
        <w:t xml:space="preserve">.’ </w:t>
      </w:r>
    </w:p>
    <w:p w14:paraId="0E45AF6B" w14:textId="77777777" w:rsidR="00071DCB" w:rsidRDefault="00071DCB">
      <w:pPr>
        <w:rPr>
          <w:rFonts w:ascii="Bookman Old Style" w:hAnsi="Bookman Old Style"/>
          <w:sz w:val="24"/>
          <w:szCs w:val="24"/>
        </w:rPr>
      </w:pPr>
    </w:p>
    <w:p w14:paraId="2AA3F5CE" w14:textId="75991EF6" w:rsidR="00071DCB" w:rsidRDefault="004E77AC" w:rsidP="00071DCB">
      <w:pPr>
        <w:spacing w:after="0" w:line="240" w:lineRule="auto"/>
        <w:rPr>
          <w:rFonts w:ascii="Bookman Old Style" w:hAnsi="Bookman Old Style"/>
          <w:sz w:val="24"/>
          <w:szCs w:val="24"/>
        </w:rPr>
      </w:pPr>
      <w:r w:rsidRPr="00071DCB">
        <w:rPr>
          <w:rFonts w:ascii="Bookman Old Style" w:hAnsi="Bookman Old Style"/>
          <w:sz w:val="24"/>
          <w:szCs w:val="24"/>
        </w:rPr>
        <w:lastRenderedPageBreak/>
        <w:t>PARAGRAPH 8</w:t>
      </w:r>
      <w:r w:rsidRPr="00071DCB">
        <w:rPr>
          <w:rFonts w:ascii="Bookman Old Style" w:hAnsi="Bookman Old Style"/>
          <w:sz w:val="24"/>
          <w:szCs w:val="24"/>
        </w:rPr>
        <w:tab/>
      </w:r>
      <w:r w:rsidRPr="00071DCB">
        <w:rPr>
          <w:rFonts w:ascii="Bookman Old Style" w:hAnsi="Bookman Old Style"/>
          <w:b/>
          <w:sz w:val="24"/>
          <w:szCs w:val="24"/>
        </w:rPr>
        <w:t>‘This further check may be requested</w:t>
      </w:r>
      <w:r w:rsidR="00491C1E" w:rsidRPr="00071DCB">
        <w:rPr>
          <w:rFonts w:ascii="Bookman Old Style" w:hAnsi="Bookman Old Style"/>
          <w:b/>
          <w:sz w:val="24"/>
          <w:szCs w:val="24"/>
        </w:rPr>
        <w:t>’</w:t>
      </w:r>
      <w:r w:rsidRPr="00071DCB">
        <w:rPr>
          <w:rFonts w:ascii="Bookman Old Style" w:hAnsi="Bookman Old Style"/>
          <w:sz w:val="24"/>
          <w:szCs w:val="24"/>
        </w:rPr>
        <w:t xml:space="preserve"> at the permitting </w:t>
      </w:r>
    </w:p>
    <w:p w14:paraId="27F511A5" w14:textId="4FB3083A" w:rsidR="00071DCB" w:rsidRDefault="00071DCB" w:rsidP="00071DCB">
      <w:pPr>
        <w:spacing w:after="0" w:line="240" w:lineRule="auto"/>
        <w:rPr>
          <w:rFonts w:ascii="Bookman Old Style" w:hAnsi="Bookman Old Style"/>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 xml:space="preserve">stage by the regulator and LCC can comment further at </w:t>
      </w:r>
      <w:r>
        <w:rPr>
          <w:rFonts w:ascii="Bookman Old Style" w:hAnsi="Bookman Old Style"/>
          <w:sz w:val="24"/>
          <w:szCs w:val="24"/>
        </w:rPr>
        <w:t xml:space="preserve"> </w:t>
      </w:r>
    </w:p>
    <w:p w14:paraId="2A22F3E3" w14:textId="6B5F8D44" w:rsidR="004E77AC" w:rsidRPr="00071DCB" w:rsidRDefault="00071DCB" w:rsidP="00071DCB">
      <w:pPr>
        <w:spacing w:after="0" w:line="240" w:lineRule="auto"/>
        <w:rPr>
          <w:rFonts w:ascii="Bookman Old Style" w:hAnsi="Bookman Old Style"/>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that time’</w:t>
      </w:r>
    </w:p>
    <w:p w14:paraId="5E8A9436" w14:textId="77777777" w:rsidR="00071DCB" w:rsidRDefault="00071DCB">
      <w:pPr>
        <w:rPr>
          <w:rFonts w:ascii="Bookman Old Style" w:hAnsi="Bookman Old Style"/>
          <w:sz w:val="24"/>
          <w:szCs w:val="24"/>
        </w:rPr>
      </w:pPr>
    </w:p>
    <w:p w14:paraId="2B9EC941" w14:textId="77777777" w:rsidR="00071DCB" w:rsidRDefault="004E77AC" w:rsidP="00071DCB">
      <w:pPr>
        <w:spacing w:after="0" w:line="240" w:lineRule="auto"/>
        <w:rPr>
          <w:rFonts w:ascii="Bookman Old Style" w:hAnsi="Bookman Old Style"/>
          <w:sz w:val="24"/>
          <w:szCs w:val="24"/>
        </w:rPr>
      </w:pPr>
      <w:r w:rsidRPr="00071DCB">
        <w:rPr>
          <w:rFonts w:ascii="Bookman Old Style" w:hAnsi="Bookman Old Style"/>
          <w:sz w:val="24"/>
          <w:szCs w:val="24"/>
        </w:rPr>
        <w:t>PARAGRAPH 9</w:t>
      </w:r>
      <w:r w:rsidRPr="00071DCB">
        <w:rPr>
          <w:rFonts w:ascii="Bookman Old Style" w:hAnsi="Bookman Old Style"/>
          <w:sz w:val="24"/>
          <w:szCs w:val="24"/>
        </w:rPr>
        <w:tab/>
        <w:t xml:space="preserve">‘The permit application should also describe other </w:t>
      </w:r>
    </w:p>
    <w:p w14:paraId="5F69666F" w14:textId="7D3EBA74" w:rsidR="00071DCB" w:rsidRDefault="00071DCB" w:rsidP="00071DCB">
      <w:pPr>
        <w:spacing w:after="0" w:line="240" w:lineRule="auto"/>
        <w:rPr>
          <w:rFonts w:ascii="Bookman Old Style" w:hAnsi="Bookman Old Style"/>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 xml:space="preserve">pragmatic measures such as how to ensure odours and </w:t>
      </w:r>
    </w:p>
    <w:p w14:paraId="4219DD59" w14:textId="724C895D" w:rsidR="00071DCB" w:rsidRDefault="00071DCB" w:rsidP="00071DCB">
      <w:pPr>
        <w:spacing w:after="0" w:line="240" w:lineRule="auto"/>
        <w:rPr>
          <w:rFonts w:ascii="Bookman Old Style" w:hAnsi="Bookman Old Style"/>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 xml:space="preserve">dust </w:t>
      </w:r>
      <w:proofErr w:type="gramStart"/>
      <w:r w:rsidR="004E77AC" w:rsidRPr="00071DCB">
        <w:rPr>
          <w:rFonts w:ascii="Bookman Old Style" w:hAnsi="Bookman Old Style"/>
          <w:sz w:val="24"/>
          <w:szCs w:val="24"/>
        </w:rPr>
        <w:t>are</w:t>
      </w:r>
      <w:proofErr w:type="gramEnd"/>
      <w:r w:rsidR="004E77AC" w:rsidRPr="00071DCB">
        <w:rPr>
          <w:rFonts w:ascii="Bookman Old Style" w:hAnsi="Bookman Old Style"/>
          <w:sz w:val="24"/>
          <w:szCs w:val="24"/>
        </w:rPr>
        <w:t xml:space="preserve"> kept under control and how abatement </w:t>
      </w:r>
    </w:p>
    <w:p w14:paraId="6386A29C" w14:textId="77777777" w:rsidR="00071DCB" w:rsidRDefault="00071DCB" w:rsidP="00071DCB">
      <w:pPr>
        <w:spacing w:after="0" w:line="240" w:lineRule="auto"/>
        <w:rPr>
          <w:rFonts w:ascii="Bookman Old Style" w:hAnsi="Bookman Old Style"/>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 xml:space="preserve">equipment such as filters and scrubbers would be </w:t>
      </w:r>
    </w:p>
    <w:p w14:paraId="19F31CFD" w14:textId="43C38599" w:rsidR="004E77AC" w:rsidRDefault="00071DCB" w:rsidP="00071DCB">
      <w:pPr>
        <w:spacing w:after="0" w:line="240" w:lineRule="auto"/>
        <w:rPr>
          <w:rFonts w:ascii="Bookman Old Style" w:hAnsi="Bookman Old Style"/>
          <w:b/>
          <w:sz w:val="24"/>
          <w:szCs w:val="24"/>
        </w:rPr>
      </w:pPr>
      <w:r>
        <w:rPr>
          <w:rFonts w:ascii="Bookman Old Style" w:hAnsi="Bookman Old Style"/>
          <w:sz w:val="24"/>
          <w:szCs w:val="24"/>
        </w:rPr>
        <w:t xml:space="preserve">                            </w:t>
      </w:r>
      <w:r w:rsidR="004E77AC" w:rsidRPr="00071DCB">
        <w:rPr>
          <w:rFonts w:ascii="Bookman Old Style" w:hAnsi="Bookman Old Style"/>
          <w:sz w:val="24"/>
          <w:szCs w:val="24"/>
        </w:rPr>
        <w:t xml:space="preserve">maintained </w:t>
      </w:r>
      <w:r w:rsidR="00491C1E" w:rsidRPr="00071DCB">
        <w:rPr>
          <w:rFonts w:ascii="Bookman Old Style" w:hAnsi="Bookman Old Style"/>
          <w:sz w:val="24"/>
          <w:szCs w:val="24"/>
        </w:rPr>
        <w:t>‘</w:t>
      </w:r>
      <w:r w:rsidR="004E77AC" w:rsidRPr="00071DCB">
        <w:rPr>
          <w:rFonts w:ascii="Bookman Old Style" w:hAnsi="Bookman Old Style"/>
          <w:b/>
          <w:sz w:val="24"/>
          <w:szCs w:val="24"/>
        </w:rPr>
        <w:t>so as to avoid cases of malfunctioning’</w:t>
      </w:r>
    </w:p>
    <w:p w14:paraId="046F8B0E" w14:textId="77777777" w:rsidR="00071DCB" w:rsidRPr="00071DCB" w:rsidRDefault="00071DCB" w:rsidP="00071DCB">
      <w:pPr>
        <w:spacing w:after="0" w:line="240" w:lineRule="auto"/>
        <w:rPr>
          <w:rFonts w:ascii="Bookman Old Style" w:hAnsi="Bookman Old Style"/>
          <w:sz w:val="24"/>
          <w:szCs w:val="24"/>
        </w:rPr>
      </w:pPr>
    </w:p>
    <w:p w14:paraId="1EABE15E" w14:textId="77777777" w:rsidR="004E77AC" w:rsidRPr="00071DCB" w:rsidRDefault="004E77AC">
      <w:pPr>
        <w:rPr>
          <w:rFonts w:ascii="Bookman Old Style" w:hAnsi="Bookman Old Style"/>
          <w:sz w:val="24"/>
          <w:szCs w:val="24"/>
        </w:rPr>
      </w:pPr>
      <w:r w:rsidRPr="00071DCB">
        <w:rPr>
          <w:rFonts w:ascii="Bookman Old Style" w:hAnsi="Bookman Old Style"/>
          <w:sz w:val="24"/>
          <w:szCs w:val="24"/>
        </w:rPr>
        <w:t>PARAGRAPH 10</w:t>
      </w:r>
      <w:r w:rsidRPr="00071DCB">
        <w:rPr>
          <w:rFonts w:ascii="Bookman Old Style" w:hAnsi="Bookman Old Style"/>
          <w:sz w:val="24"/>
          <w:szCs w:val="24"/>
        </w:rPr>
        <w:tab/>
        <w:t>‘</w:t>
      </w:r>
      <w:r w:rsidRPr="00071DCB">
        <w:rPr>
          <w:rFonts w:ascii="Bookman Old Style" w:hAnsi="Bookman Old Style"/>
          <w:b/>
          <w:sz w:val="24"/>
          <w:szCs w:val="24"/>
        </w:rPr>
        <w:t>would be unlikely</w:t>
      </w:r>
      <w:r w:rsidR="00491C1E" w:rsidRPr="00071DCB">
        <w:rPr>
          <w:rFonts w:ascii="Bookman Old Style" w:hAnsi="Bookman Old Style"/>
          <w:b/>
          <w:sz w:val="24"/>
          <w:szCs w:val="24"/>
        </w:rPr>
        <w:t>’</w:t>
      </w:r>
      <w:r w:rsidRPr="00071DCB">
        <w:rPr>
          <w:rFonts w:ascii="Bookman Old Style" w:hAnsi="Bookman Old Style"/>
          <w:sz w:val="24"/>
          <w:szCs w:val="24"/>
        </w:rPr>
        <w:t xml:space="preserve"> to make a material difference’</w:t>
      </w:r>
    </w:p>
    <w:p w14:paraId="46451F9E" w14:textId="0FC7F3FF" w:rsidR="00491C1E" w:rsidRPr="00071DCB" w:rsidRDefault="00071DCB">
      <w:pPr>
        <w:rPr>
          <w:rFonts w:ascii="Bookman Old Style" w:hAnsi="Bookman Old Style"/>
          <w:sz w:val="24"/>
          <w:szCs w:val="24"/>
        </w:rPr>
      </w:pPr>
      <w:r>
        <w:rPr>
          <w:rFonts w:ascii="Bookman Old Style" w:hAnsi="Bookman Old Style"/>
          <w:sz w:val="24"/>
          <w:szCs w:val="24"/>
        </w:rPr>
        <w:t>W</w:t>
      </w:r>
      <w:r w:rsidR="00491C1E" w:rsidRPr="00071DCB">
        <w:rPr>
          <w:rFonts w:ascii="Bookman Old Style" w:hAnsi="Bookman Old Style"/>
          <w:sz w:val="24"/>
          <w:szCs w:val="24"/>
        </w:rPr>
        <w:t xml:space="preserve">hilst we appreciate that this report was commissioned and paid for with LCC </w:t>
      </w:r>
      <w:proofErr w:type="gramStart"/>
      <w:r w:rsidR="00491C1E" w:rsidRPr="00071DCB">
        <w:rPr>
          <w:rFonts w:ascii="Bookman Old Style" w:hAnsi="Bookman Old Style"/>
          <w:sz w:val="24"/>
          <w:szCs w:val="24"/>
        </w:rPr>
        <w:t>ratepayers</w:t>
      </w:r>
      <w:proofErr w:type="gramEnd"/>
      <w:r w:rsidR="00491C1E" w:rsidRPr="00071DCB">
        <w:rPr>
          <w:rFonts w:ascii="Bookman Old Style" w:hAnsi="Bookman Old Style"/>
          <w:sz w:val="24"/>
          <w:szCs w:val="24"/>
        </w:rPr>
        <w:t xml:space="preserve"> money we feel that it does not instil enough confidence to assure all the surrounding residents of this application that this will be a completely safe operation.  There should be no doubt at all when considering the health and welfare of </w:t>
      </w:r>
      <w:proofErr w:type="gramStart"/>
      <w:r w:rsidR="00491C1E" w:rsidRPr="00071DCB">
        <w:rPr>
          <w:rFonts w:ascii="Bookman Old Style" w:hAnsi="Bookman Old Style"/>
          <w:sz w:val="24"/>
          <w:szCs w:val="24"/>
        </w:rPr>
        <w:t>local residents</w:t>
      </w:r>
      <w:proofErr w:type="gramEnd"/>
      <w:r w:rsidR="00491C1E" w:rsidRPr="00071DCB">
        <w:rPr>
          <w:rFonts w:ascii="Bookman Old Style" w:hAnsi="Bookman Old Style"/>
          <w:sz w:val="24"/>
          <w:szCs w:val="24"/>
        </w:rPr>
        <w:t>.</w:t>
      </w:r>
    </w:p>
    <w:p w14:paraId="64DAC36B" w14:textId="77777777" w:rsidR="00491C1E" w:rsidRPr="00071DCB" w:rsidRDefault="00491C1E">
      <w:pPr>
        <w:rPr>
          <w:rFonts w:ascii="Bookman Old Style" w:hAnsi="Bookman Old Style"/>
          <w:sz w:val="24"/>
          <w:szCs w:val="24"/>
        </w:rPr>
      </w:pPr>
    </w:p>
    <w:p w14:paraId="3787C39A" w14:textId="77777777" w:rsidR="00491C1E" w:rsidRPr="00071DCB" w:rsidRDefault="00491C1E">
      <w:pPr>
        <w:rPr>
          <w:rFonts w:ascii="Bookman Old Style" w:hAnsi="Bookman Old Style"/>
          <w:sz w:val="24"/>
          <w:szCs w:val="24"/>
        </w:rPr>
      </w:pPr>
    </w:p>
    <w:p w14:paraId="6E67BBB7" w14:textId="77777777" w:rsidR="00491C1E" w:rsidRPr="00071DCB" w:rsidRDefault="00491C1E">
      <w:pPr>
        <w:rPr>
          <w:rFonts w:ascii="Bookman Old Style" w:hAnsi="Bookman Old Style"/>
          <w:sz w:val="24"/>
          <w:szCs w:val="24"/>
        </w:rPr>
      </w:pPr>
    </w:p>
    <w:p w14:paraId="1C995458" w14:textId="77777777" w:rsidR="004E77AC" w:rsidRPr="00071DCB" w:rsidRDefault="004E77AC">
      <w:pPr>
        <w:rPr>
          <w:rFonts w:ascii="Bookman Old Style" w:hAnsi="Bookman Old Style"/>
          <w:sz w:val="24"/>
          <w:szCs w:val="24"/>
        </w:rPr>
      </w:pPr>
    </w:p>
    <w:p w14:paraId="414566FF" w14:textId="77777777" w:rsidR="004E77AC" w:rsidRPr="00071DCB" w:rsidRDefault="004E77AC">
      <w:pPr>
        <w:rPr>
          <w:rFonts w:ascii="Bookman Old Style" w:hAnsi="Bookman Old Style"/>
          <w:sz w:val="24"/>
          <w:szCs w:val="24"/>
        </w:rPr>
      </w:pPr>
    </w:p>
    <w:sectPr w:rsidR="004E77AC" w:rsidRPr="00071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AC"/>
    <w:rsid w:val="00071DCB"/>
    <w:rsid w:val="003F2FC8"/>
    <w:rsid w:val="00491C1E"/>
    <w:rsid w:val="004D3CA8"/>
    <w:rsid w:val="004E77AC"/>
    <w:rsid w:val="00695B7D"/>
    <w:rsid w:val="007360C3"/>
    <w:rsid w:val="00AD4332"/>
    <w:rsid w:val="00B83459"/>
    <w:rsid w:val="00B8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740A"/>
  <w15:docId w15:val="{F52EEBFB-2700-4101-B9B7-5C7A4C79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Sue Smith</cp:lastModifiedBy>
  <cp:revision>6</cp:revision>
  <cp:lastPrinted>2022-10-07T07:51:00Z</cp:lastPrinted>
  <dcterms:created xsi:type="dcterms:W3CDTF">2022-10-07T09:22:00Z</dcterms:created>
  <dcterms:modified xsi:type="dcterms:W3CDTF">2022-10-07T09:27:00Z</dcterms:modified>
</cp:coreProperties>
</file>